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10074" w14:textId="673968A0" w:rsidR="005F3DD7" w:rsidRDefault="00C8709B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>
        <w:rPr>
          <w:b/>
          <w:bCs/>
          <w:color w:val="00558C"/>
          <w:sz w:val="24"/>
          <w:szCs w:val="24"/>
        </w:rPr>
        <w:t>Input paper:</w:t>
      </w:r>
      <w:r w:rsidR="0099531A">
        <w:rPr>
          <w:b/>
          <w:bCs/>
          <w:color w:val="00558C"/>
          <w:sz w:val="24"/>
          <w:szCs w:val="24"/>
        </w:rPr>
        <w:t xml:space="preserve"> </w:t>
      </w:r>
      <w:r w:rsidR="0099531A" w:rsidRPr="0099531A">
        <w:rPr>
          <w:color w:val="00558C"/>
          <w:sz w:val="24"/>
          <w:szCs w:val="24"/>
        </w:rPr>
        <w:t>DTEC6-6.2.1.</w:t>
      </w:r>
      <w:r w:rsidR="00160306">
        <w:rPr>
          <w:color w:val="00558C"/>
          <w:sz w:val="24"/>
          <w:szCs w:val="24"/>
        </w:rPr>
        <w:t>3</w:t>
      </w:r>
    </w:p>
    <w:p w14:paraId="78210075" w14:textId="77777777" w:rsidR="005F3DD7" w:rsidRDefault="005F3DD7">
      <w:pPr>
        <w:pStyle w:val="BodyText"/>
        <w:tabs>
          <w:tab w:val="left" w:pos="2835"/>
        </w:tabs>
        <w:rPr>
          <w:rFonts w:ascii="Calibri" w:hAnsi="Calibri"/>
        </w:rPr>
      </w:pPr>
    </w:p>
    <w:p w14:paraId="78210076" w14:textId="77777777" w:rsidR="005F3DD7" w:rsidRDefault="00C8709B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>
        <w:rPr>
          <w:b/>
          <w:bCs/>
          <w:color w:val="00558C"/>
          <w:sz w:val="24"/>
          <w:szCs w:val="24"/>
        </w:rPr>
        <w:t>Input paper for the following Committee(s):</w:t>
      </w:r>
      <w:r>
        <w:rPr>
          <w:color w:val="00558C"/>
        </w:rPr>
        <w:t xml:space="preserve"> </w:t>
      </w:r>
      <w:r>
        <w:tab/>
      </w:r>
      <w:r>
        <w:tab/>
      </w:r>
      <w:r>
        <w:rPr>
          <w:b/>
          <w:bCs/>
          <w:color w:val="00558C"/>
          <w:sz w:val="24"/>
          <w:szCs w:val="24"/>
        </w:rPr>
        <w:t>Purpose of paper:</w:t>
      </w:r>
    </w:p>
    <w:p w14:paraId="78210077" w14:textId="77777777" w:rsidR="005F3DD7" w:rsidRDefault="00C8709B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sz w:val="18"/>
          <w:szCs w:val="18"/>
        </w:rPr>
        <w:t>(Select as appropriate)</w:t>
      </w:r>
      <w:r>
        <w:rPr>
          <w:sz w:val="18"/>
          <w:szCs w:val="18"/>
        </w:rPr>
        <w:tab/>
      </w:r>
    </w:p>
    <w:p w14:paraId="78210078" w14:textId="5F4C389D" w:rsidR="005F3DD7" w:rsidRDefault="00C8709B">
      <w:pPr>
        <w:pStyle w:val="BodyText"/>
        <w:tabs>
          <w:tab w:val="left" w:pos="1843"/>
        </w:tabs>
        <w:rPr>
          <w:rFonts w:ascii="Calibri" w:hAnsi="Calibri" w:cs="Arial"/>
          <w:b/>
        </w:rPr>
      </w:pPr>
      <w:r>
        <w:rPr>
          <w:rFonts w:ascii="MS Gothic" w:eastAsia="MS Gothic" w:hAnsi="MS Gothic" w:cs="Arial"/>
          <w:b/>
          <w:sz w:val="24"/>
          <w:szCs w:val="24"/>
        </w:rPr>
        <w:t>☐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</w:rPr>
        <w:t>ARM</w:t>
      </w:r>
      <w:r>
        <w:rPr>
          <w:rFonts w:cs="Arial"/>
        </w:rPr>
        <w:tab/>
      </w:r>
      <w:r>
        <w:rPr>
          <w:rFonts w:ascii="MS Gothic" w:eastAsia="MS Gothic" w:hAnsi="MS Gothic" w:cs="Arial"/>
          <w:b/>
          <w:sz w:val="24"/>
          <w:szCs w:val="24"/>
        </w:rPr>
        <w:t>☐</w:t>
      </w:r>
      <w:r>
        <w:rPr>
          <w:rFonts w:cs="Arial"/>
          <w:sz w:val="24"/>
          <w:szCs w:val="24"/>
        </w:rPr>
        <w:t xml:space="preserve">  </w:t>
      </w:r>
      <w:r>
        <w:rPr>
          <w:rFonts w:cs="Arial"/>
        </w:rPr>
        <w:t>ENG</w:t>
      </w:r>
      <w:r>
        <w:rPr>
          <w:rFonts w:cs="Arial"/>
        </w:rPr>
        <w:tab/>
      </w:r>
      <w:r>
        <w:rPr>
          <w:rFonts w:cs="Arial"/>
        </w:rPr>
        <w:tab/>
      </w:r>
      <w:bookmarkStart w:id="0" w:name="_Hlk81060441"/>
      <w:r>
        <w:rPr>
          <w:rFonts w:ascii="MS Gothic" w:eastAsia="MS Gothic" w:hAnsi="MS Gothic" w:cs="Arial"/>
          <w:b/>
          <w:sz w:val="24"/>
          <w:szCs w:val="24"/>
        </w:rPr>
        <w:t>☐</w:t>
      </w:r>
      <w:r>
        <w:rPr>
          <w:rFonts w:cs="Arial"/>
          <w:sz w:val="24"/>
          <w:szCs w:val="24"/>
        </w:rPr>
        <w:t xml:space="preserve"> </w:t>
      </w:r>
      <w:bookmarkEnd w:id="0"/>
      <w:r>
        <w:rPr>
          <w:rFonts w:cs="Arial"/>
        </w:rPr>
        <w:t>PAP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 xml:space="preserve">☐ </w:t>
      </w:r>
      <w:r>
        <w:rPr>
          <w:rFonts w:cs="Arial"/>
        </w:rPr>
        <w:t>Input</w:t>
      </w:r>
    </w:p>
    <w:p w14:paraId="78210079" w14:textId="474F7163" w:rsidR="005F3DD7" w:rsidRDefault="00C8709B">
      <w:pPr>
        <w:pStyle w:val="BodyText"/>
        <w:tabs>
          <w:tab w:val="left" w:pos="1843"/>
        </w:tabs>
        <w:rPr>
          <w:rFonts w:ascii="Calibri" w:hAnsi="Calibri"/>
        </w:rPr>
      </w:pPr>
      <w:r>
        <w:rPr>
          <w:rFonts w:ascii="MS Gothic" w:eastAsia="MS Gothic" w:hAnsi="MS Gothic" w:cs="Arial"/>
          <w:b/>
        </w:rPr>
        <w:t>☒</w:t>
      </w:r>
      <w:r>
        <w:rPr>
          <w:rFonts w:cs="Arial"/>
        </w:rPr>
        <w:t xml:space="preserve"> DTEC</w:t>
      </w:r>
      <w:r>
        <w:rPr>
          <w:rFonts w:cs="Arial"/>
          <w:b/>
        </w:rPr>
        <w:tab/>
      </w:r>
      <w:r>
        <w:rPr>
          <w:rFonts w:ascii="MS Gothic" w:eastAsia="MS Gothic" w:hAnsi="MS Gothic" w:cs="Arial"/>
          <w:b/>
        </w:rPr>
        <w:t>☐</w:t>
      </w:r>
      <w:r>
        <w:rPr>
          <w:rFonts w:cs="Arial"/>
        </w:rPr>
        <w:t xml:space="preserve"> VTS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☒ Information</w:t>
      </w:r>
    </w:p>
    <w:p w14:paraId="7821007A" w14:textId="77777777" w:rsidR="005F3DD7" w:rsidRDefault="005F3DD7">
      <w:pPr>
        <w:pStyle w:val="BodyText"/>
        <w:tabs>
          <w:tab w:val="left" w:pos="2835"/>
        </w:tabs>
        <w:rPr>
          <w:rFonts w:ascii="Calibri" w:hAnsi="Calibri"/>
        </w:rPr>
      </w:pPr>
    </w:p>
    <w:p w14:paraId="7821007B" w14:textId="77777777" w:rsidR="005F3DD7" w:rsidRDefault="00C8709B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b/>
          <w:bCs/>
          <w:color w:val="00558C"/>
          <w:sz w:val="24"/>
          <w:szCs w:val="24"/>
        </w:rPr>
        <w:t>Agenda item</w:t>
      </w:r>
      <w:r>
        <w:t xml:space="preserve"> </w:t>
      </w:r>
      <w:r>
        <w:rPr>
          <w:rStyle w:val="FootnoteReference"/>
          <w:sz w:val="22"/>
        </w:rPr>
        <w:footnoteReference w:id="1"/>
      </w:r>
      <w:r>
        <w:tab/>
      </w:r>
      <w:r>
        <w:tab/>
      </w:r>
      <w:r>
        <w:tab/>
      </w:r>
      <w:proofErr w:type="spellStart"/>
      <w:r>
        <w:t>n.n</w:t>
      </w:r>
      <w:proofErr w:type="spellEnd"/>
    </w:p>
    <w:p w14:paraId="7821007C" w14:textId="77777777" w:rsidR="005F3DD7" w:rsidRDefault="00C8709B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b/>
          <w:bCs/>
          <w:color w:val="00558C"/>
          <w:sz w:val="24"/>
          <w:szCs w:val="24"/>
        </w:rPr>
        <w:t>Technical domain/ Task number</w:t>
      </w:r>
      <w:r>
        <w:t xml:space="preserve"> </w:t>
      </w:r>
      <w:r>
        <w:rPr>
          <w:vertAlign w:val="superscript"/>
        </w:rPr>
        <w:t>2</w:t>
      </w:r>
      <w:r>
        <w:tab/>
        <w:t>…………………………………</w:t>
      </w:r>
    </w:p>
    <w:p w14:paraId="7821007D" w14:textId="77777777" w:rsidR="005F3DD7" w:rsidRDefault="00C8709B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>
        <w:rPr>
          <w:b/>
          <w:bCs/>
          <w:color w:val="00558C"/>
          <w:sz w:val="24"/>
          <w:szCs w:val="24"/>
        </w:rPr>
        <w:t>Author(s)/Submitter(s)</w:t>
      </w:r>
      <w:r>
        <w:tab/>
      </w:r>
      <w:r>
        <w:tab/>
      </w:r>
      <w:r>
        <w:tab/>
      </w:r>
      <w:proofErr w:type="spellStart"/>
      <w:r>
        <w:t>Fintraffic</w:t>
      </w:r>
      <w:proofErr w:type="spellEnd"/>
      <w:r>
        <w:t>, Finland</w:t>
      </w:r>
    </w:p>
    <w:p w14:paraId="7821007E" w14:textId="77777777" w:rsidR="005F3DD7" w:rsidRDefault="00C8709B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>
        <w:tab/>
      </w:r>
      <w:r>
        <w:tab/>
      </w:r>
      <w:r>
        <w:tab/>
      </w:r>
      <w:r>
        <w:rPr>
          <w:color w:val="000000"/>
        </w:rPr>
        <w:t>GLA, UK &amp; Ireland</w:t>
      </w:r>
    </w:p>
    <w:p w14:paraId="7821007F" w14:textId="77777777" w:rsidR="005F3DD7" w:rsidRDefault="00C8709B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>
        <w:tab/>
      </w:r>
      <w:r>
        <w:tab/>
      </w:r>
      <w:r>
        <w:tab/>
      </w:r>
      <w:proofErr w:type="spellStart"/>
      <w:r>
        <w:t>AIVeNautics</w:t>
      </w:r>
      <w:proofErr w:type="spellEnd"/>
      <w:r>
        <w:t>, Korea</w:t>
      </w:r>
    </w:p>
    <w:p w14:paraId="78210080" w14:textId="77777777" w:rsidR="005F3DD7" w:rsidRDefault="00C8709B">
      <w:pPr>
        <w:pStyle w:val="BodyText"/>
        <w:tabs>
          <w:tab w:val="left" w:pos="7860"/>
        </w:tabs>
        <w:rPr>
          <w:rFonts w:ascii="Calibri" w:hAnsi="Calibri"/>
        </w:rPr>
      </w:pPr>
      <w:r>
        <w:tab/>
      </w:r>
    </w:p>
    <w:p w14:paraId="78210081" w14:textId="77777777" w:rsidR="005F3DD7" w:rsidRDefault="00C8709B">
      <w:pPr>
        <w:pStyle w:val="Title"/>
      </w:pPr>
      <w:r>
        <w:t>Informational MCP related documents</w:t>
      </w:r>
    </w:p>
    <w:p w14:paraId="78210082" w14:textId="77777777" w:rsidR="005F3DD7" w:rsidRDefault="00C8709B">
      <w:pPr>
        <w:pStyle w:val="Heading1"/>
      </w:pPr>
      <w:r>
        <w:t>Summary</w:t>
      </w:r>
    </w:p>
    <w:p w14:paraId="78210083" w14:textId="77777777" w:rsidR="005F3DD7" w:rsidRDefault="00C8709B">
      <w:pPr>
        <w:pStyle w:val="BodyText"/>
        <w:rPr>
          <w:rFonts w:ascii="Calibri" w:hAnsi="Calibri"/>
        </w:rPr>
      </w:pPr>
      <w:r>
        <w:t xml:space="preserve">The following MCP related documents from the MCP consortium are submitted to IALA as background information relating to MCP. The following documents are </w:t>
      </w:r>
      <w:proofErr w:type="gramStart"/>
      <w:r>
        <w:t>submitted;</w:t>
      </w:r>
      <w:proofErr w:type="gramEnd"/>
    </w:p>
    <w:p w14:paraId="78210084" w14:textId="77777777" w:rsidR="005F3DD7" w:rsidRDefault="00C8709B">
      <w:pPr>
        <w:pStyle w:val="BodyText"/>
        <w:numPr>
          <w:ilvl w:val="0"/>
          <w:numId w:val="25"/>
        </w:numPr>
        <w:rPr>
          <w:rFonts w:ascii="Calibri" w:hAnsi="Calibri"/>
        </w:rPr>
      </w:pPr>
      <w:r>
        <w:t>Use Cases for Multi-Domain MCP Scenarios</w:t>
      </w:r>
    </w:p>
    <w:p w14:paraId="78210085" w14:textId="77777777" w:rsidR="005F3DD7" w:rsidRDefault="00C8709B">
      <w:pPr>
        <w:pStyle w:val="BodyText"/>
        <w:numPr>
          <w:ilvl w:val="0"/>
          <w:numId w:val="25"/>
        </w:numPr>
        <w:rPr>
          <w:rFonts w:ascii="Calibri" w:hAnsi="Calibri"/>
        </w:rPr>
      </w:pPr>
      <w:r>
        <w:t xml:space="preserve">Procedure for endorsing MCP identity service providers (updated on MCC board meeting </w:t>
      </w:r>
      <w:proofErr w:type="gramStart"/>
      <w:r>
        <w:t>march</w:t>
      </w:r>
      <w:proofErr w:type="gramEnd"/>
      <w:r>
        <w:t xml:space="preserve"> 11 2026)</w:t>
      </w:r>
    </w:p>
    <w:p w14:paraId="78210086" w14:textId="77777777" w:rsidR="005F3DD7" w:rsidRDefault="00C8709B">
      <w:pPr>
        <w:pStyle w:val="BodyText"/>
        <w:numPr>
          <w:ilvl w:val="0"/>
          <w:numId w:val="25"/>
        </w:numPr>
        <w:rPr>
          <w:rFonts w:ascii="Calibri" w:hAnsi="Calibri"/>
        </w:rPr>
      </w:pPr>
      <w:r>
        <w:t xml:space="preserve">Vetting procedure for MCP identity service providers (updated on MCC board meeting </w:t>
      </w:r>
      <w:proofErr w:type="gramStart"/>
      <w:r>
        <w:t>march</w:t>
      </w:r>
      <w:proofErr w:type="gramEnd"/>
      <w:r>
        <w:t xml:space="preserve"> 11 2026)</w:t>
      </w:r>
    </w:p>
    <w:p w14:paraId="78210087" w14:textId="77777777" w:rsidR="005F3DD7" w:rsidRDefault="00C8709B">
      <w:pPr>
        <w:pStyle w:val="BodyText"/>
        <w:numPr>
          <w:ilvl w:val="0"/>
          <w:numId w:val="25"/>
        </w:numPr>
        <w:rPr>
          <w:rFonts w:ascii="Calibri" w:hAnsi="Calibri"/>
        </w:rPr>
      </w:pPr>
      <w:r>
        <w:t xml:space="preserve">Procedure for endorsing MCP MSR service providers (adopted by MCC board meeting </w:t>
      </w:r>
      <w:proofErr w:type="gramStart"/>
      <w:r>
        <w:t>march</w:t>
      </w:r>
      <w:proofErr w:type="gramEnd"/>
      <w:r>
        <w:t xml:space="preserve"> 11 2026)</w:t>
      </w:r>
    </w:p>
    <w:p w14:paraId="78210088" w14:textId="77777777" w:rsidR="005F3DD7" w:rsidRDefault="00C8709B">
      <w:pPr>
        <w:pStyle w:val="BodyText"/>
        <w:numPr>
          <w:ilvl w:val="0"/>
          <w:numId w:val="25"/>
        </w:numPr>
        <w:rPr>
          <w:rFonts w:ascii="Calibri" w:hAnsi="Calibri"/>
        </w:rPr>
      </w:pPr>
      <w:r>
        <w:t>Procedure for endorsing MCP MMS providers (draft document - not adopted by the MCC yet)</w:t>
      </w:r>
    </w:p>
    <w:p w14:paraId="78210089" w14:textId="77777777" w:rsidR="005F3DD7" w:rsidRDefault="00C8709B">
      <w:pPr>
        <w:pStyle w:val="BodyText"/>
        <w:rPr>
          <w:rFonts w:ascii="Calibri" w:hAnsi="Calibri"/>
        </w:rPr>
      </w:pPr>
      <w:r>
        <w:t>The first document covers considerations and use-cases for a scenario with multiple instances of identity registries and service registries - and how these would work together,</w:t>
      </w:r>
    </w:p>
    <w:p w14:paraId="7821008A" w14:textId="77777777" w:rsidR="005F3DD7" w:rsidRDefault="00C8709B">
      <w:pPr>
        <w:pStyle w:val="BodyText"/>
        <w:rPr>
          <w:rFonts w:ascii="Calibri" w:hAnsi="Calibri"/>
        </w:rPr>
      </w:pPr>
      <w:r>
        <w:t xml:space="preserve">The remaining documents describes the procedures the MCP consortium uses </w:t>
      </w:r>
      <w:proofErr w:type="gramStart"/>
      <w:r>
        <w:t>in order to</w:t>
      </w:r>
      <w:proofErr w:type="gramEnd"/>
      <w:r>
        <w:t xml:space="preserve"> endorse MCP service providers. Part of this is of course testing conformance with IALA G1183 'Provision of MCP identities' and IALA G1191' Maritime Service Registry (MSR) Technical Specification'.</w:t>
      </w:r>
    </w:p>
    <w:p w14:paraId="7821008B" w14:textId="77777777" w:rsidR="005F3DD7" w:rsidRDefault="005F3DD7">
      <w:pPr>
        <w:pStyle w:val="BodyText"/>
      </w:pPr>
    </w:p>
    <w:p w14:paraId="7821008C" w14:textId="77777777" w:rsidR="005F3DD7" w:rsidRDefault="00C8709B">
      <w:pPr>
        <w:pStyle w:val="Heading1"/>
      </w:pPr>
      <w:r>
        <w:t>References</w:t>
      </w:r>
    </w:p>
    <w:p w14:paraId="7821008D" w14:textId="77777777" w:rsidR="005F3DD7" w:rsidRDefault="00C8709B">
      <w:pPr>
        <w:pStyle w:val="Reference"/>
        <w:ind w:left="0" w:firstLine="0"/>
      </w:pPr>
      <w:r>
        <w:t>IALA G1183 'Provision of MCP identities'</w:t>
      </w:r>
    </w:p>
    <w:p w14:paraId="7821008E" w14:textId="77777777" w:rsidR="005F3DD7" w:rsidRDefault="00C8709B">
      <w:pPr>
        <w:pStyle w:val="Reference"/>
        <w:ind w:left="0" w:firstLine="0"/>
      </w:pPr>
      <w:r>
        <w:t>IALA G1191 'Maritime Service Registry (MSR) Technical Specification</w:t>
      </w:r>
    </w:p>
    <w:p w14:paraId="7821008F" w14:textId="77777777" w:rsidR="005F3DD7" w:rsidRDefault="005F3DD7">
      <w:pPr>
        <w:pStyle w:val="Reference"/>
        <w:numPr>
          <w:ilvl w:val="0"/>
          <w:numId w:val="0"/>
        </w:numPr>
        <w:ind w:left="567"/>
      </w:pPr>
    </w:p>
    <w:p w14:paraId="78210090" w14:textId="77777777" w:rsidR="005F3DD7" w:rsidRDefault="00C8709B">
      <w:pPr>
        <w:pStyle w:val="Heading1"/>
      </w:pPr>
      <w:r>
        <w:lastRenderedPageBreak/>
        <w:t>Action requested of the Committee</w:t>
      </w:r>
    </w:p>
    <w:p w14:paraId="78210091" w14:textId="77777777" w:rsidR="005F3DD7" w:rsidRDefault="00C8709B">
      <w:pPr>
        <w:pStyle w:val="BodyText"/>
        <w:rPr>
          <w:rFonts w:ascii="Calibri" w:hAnsi="Calibri"/>
        </w:rPr>
      </w:pPr>
      <w:r>
        <w:t>The committee is requested to note the information.</w:t>
      </w:r>
    </w:p>
    <w:sectPr w:rsidR="005F3D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33" w:right="794" w:bottom="668" w:left="907" w:header="564" w:footer="611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25FF9" w14:textId="77777777" w:rsidR="0032164D" w:rsidRDefault="0032164D">
      <w:pPr>
        <w:spacing w:line="240" w:lineRule="auto"/>
      </w:pPr>
      <w:r>
        <w:separator/>
      </w:r>
    </w:p>
  </w:endnote>
  <w:endnote w:type="continuationSeparator" w:id="0">
    <w:p w14:paraId="3F84DA7F" w14:textId="77777777" w:rsidR="0032164D" w:rsidRDefault="003216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(Body)">
    <w:altName w:val="Calibri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10096" w14:textId="77777777" w:rsidR="005F3DD7" w:rsidRDefault="005F3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10097" w14:textId="77777777" w:rsidR="005F3DD7" w:rsidRDefault="005F3DD7">
    <w:pPr>
      <w:pStyle w:val="Footerportrait"/>
    </w:pPr>
  </w:p>
  <w:p w14:paraId="78210098" w14:textId="13855CA1" w:rsidR="005F3DD7" w:rsidRDefault="00C8709B">
    <w:pPr>
      <w:pStyle w:val="Footerportrait"/>
    </w:pPr>
    <w:r>
      <w:fldChar w:fldCharType="begin"/>
    </w:r>
    <w:r>
      <w:instrText xml:space="preserve"> STYLEREF "Title" </w:instrText>
    </w:r>
    <w:r>
      <w:fldChar w:fldCharType="separate"/>
    </w:r>
    <w:r w:rsidR="00FD1FC8">
      <w:rPr>
        <w:noProof/>
      </w:rPr>
      <w:t>Informational MCP related documents</w:t>
    </w:r>
    <w:r>
      <w:fldChar w:fldCharType="end"/>
    </w:r>
    <w:r>
      <w:tab/>
      <w:t xml:space="preserve">P </w:t>
    </w:r>
    <w:r>
      <w:rPr>
        <w:rStyle w:val="PageNumber"/>
        <w:szCs w:val="15"/>
      </w:rPr>
      <w:fldChar w:fldCharType="begin"/>
    </w:r>
    <w:r>
      <w:rPr>
        <w:rStyle w:val="PageNumber"/>
        <w:szCs w:val="15"/>
      </w:rPr>
      <w:instrText xml:space="preserve"> PAGE </w:instrText>
    </w:r>
    <w:r>
      <w:rPr>
        <w:rStyle w:val="PageNumber"/>
        <w:szCs w:val="15"/>
      </w:rPr>
      <w:fldChar w:fldCharType="separate"/>
    </w:r>
    <w:r>
      <w:rPr>
        <w:rStyle w:val="PageNumber"/>
        <w:szCs w:val="15"/>
      </w:rPr>
      <w:t>2</w:t>
    </w:r>
    <w:r>
      <w:rPr>
        <w:rStyle w:val="PageNumber"/>
        <w:szCs w:val="15"/>
      </w:rPr>
      <w:fldChar w:fldCharType="end"/>
    </w:r>
  </w:p>
  <w:p w14:paraId="78210099" w14:textId="77777777" w:rsidR="005F3DD7" w:rsidRDefault="005F3DD7">
    <w:pPr>
      <w:pStyle w:val="Footer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1009D" w14:textId="77777777" w:rsidR="005F3DD7" w:rsidRDefault="00C8709B">
    <w:pPr>
      <w:pStyle w:val="Footerportrait"/>
    </w:pPr>
    <w:r>
      <w:tab/>
    </w:r>
  </w:p>
  <w:p w14:paraId="7821009E" w14:textId="54BE8063" w:rsidR="005F3DD7" w:rsidRDefault="00C8709B">
    <w:pPr>
      <w:pStyle w:val="Footerportrait"/>
    </w:pPr>
    <w:r>
      <w:fldChar w:fldCharType="begin"/>
    </w:r>
    <w:r>
      <w:instrText xml:space="preserve"> STYLEREF "Title" </w:instrText>
    </w:r>
    <w:r>
      <w:fldChar w:fldCharType="separate"/>
    </w:r>
    <w:r w:rsidR="00160306">
      <w:rPr>
        <w:noProof/>
      </w:rPr>
      <w:t>Informational MCP related documents</w:t>
    </w:r>
    <w:r>
      <w:fldChar w:fldCharType="end"/>
    </w:r>
    <w:r>
      <w:tab/>
      <w:t xml:space="preserve">P </w:t>
    </w:r>
    <w:r>
      <w:rPr>
        <w:rStyle w:val="PageNumber"/>
        <w:szCs w:val="15"/>
      </w:rPr>
      <w:fldChar w:fldCharType="begin"/>
    </w:r>
    <w:r>
      <w:rPr>
        <w:rStyle w:val="PageNumber"/>
        <w:szCs w:val="15"/>
      </w:rPr>
      <w:instrText xml:space="preserve"> PAGE </w:instrText>
    </w:r>
    <w:r>
      <w:rPr>
        <w:rStyle w:val="PageNumber"/>
        <w:szCs w:val="15"/>
      </w:rPr>
      <w:fldChar w:fldCharType="separate"/>
    </w:r>
    <w:r>
      <w:rPr>
        <w:rStyle w:val="PageNumber"/>
        <w:szCs w:val="15"/>
      </w:rPr>
      <w:t>1</w:t>
    </w:r>
    <w:r>
      <w:rPr>
        <w:rStyle w:val="PageNumber"/>
        <w:szCs w:val="15"/>
      </w:rPr>
      <w:fldChar w:fldCharType="end"/>
    </w:r>
  </w:p>
  <w:p w14:paraId="7821009F" w14:textId="77777777" w:rsidR="005F3DD7" w:rsidRDefault="005F3DD7">
    <w:pPr>
      <w:pStyle w:val="Footer"/>
    </w:pPr>
  </w:p>
  <w:p w14:paraId="782100A0" w14:textId="77777777" w:rsidR="005F3DD7" w:rsidRDefault="005F3DD7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5A4FF" w14:textId="77777777" w:rsidR="0032164D" w:rsidRDefault="0032164D">
      <w:r>
        <w:separator/>
      </w:r>
    </w:p>
  </w:footnote>
  <w:footnote w:type="continuationSeparator" w:id="0">
    <w:p w14:paraId="1DD40512" w14:textId="77777777" w:rsidR="0032164D" w:rsidRDefault="0032164D">
      <w:r>
        <w:continuationSeparator/>
      </w:r>
    </w:p>
  </w:footnote>
  <w:footnote w:id="1">
    <w:p w14:paraId="782100A6" w14:textId="77777777" w:rsidR="005F3DD7" w:rsidRDefault="00C8709B">
      <w:pPr>
        <w:pStyle w:val="FootnoteText"/>
      </w:pPr>
      <w:r>
        <w:rPr>
          <w:rStyle w:val="FootnoteCharacters"/>
        </w:rPr>
        <w:footnoteRef/>
      </w:r>
      <w:r>
        <w:tab/>
        <w:t xml:space="preserve"> 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10094" w14:textId="77777777" w:rsidR="005F3DD7" w:rsidRDefault="005F3D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10095" w14:textId="77777777" w:rsidR="005F3DD7" w:rsidRDefault="00C8709B">
    <w:pPr>
      <w:pStyle w:val="Header"/>
      <w:jc w:val="right"/>
    </w:pPr>
    <w:r>
      <w:rPr>
        <w:noProof/>
      </w:rPr>
      <w:drawing>
        <wp:anchor distT="0" distB="0" distL="114300" distR="114300" simplePos="0" relativeHeight="2" behindDoc="1" locked="0" layoutInCell="0" allowOverlap="1" wp14:anchorId="782100A1" wp14:editId="782100A2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1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7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675" cy="560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1009A" w14:textId="77777777" w:rsidR="005F3DD7" w:rsidRDefault="00C8709B">
    <w:pPr>
      <w:pStyle w:val="Header"/>
      <w:jc w:val="center"/>
    </w:pPr>
    <w:r>
      <w:rPr>
        <w:noProof/>
      </w:rPr>
      <w:drawing>
        <wp:anchor distT="0" distB="0" distL="114300" distR="114300" simplePos="0" relativeHeight="3" behindDoc="1" locked="0" layoutInCell="0" allowOverlap="1" wp14:anchorId="782100A3" wp14:editId="782100A4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805" cy="831215"/>
          <wp:effectExtent l="0" t="0" r="0" b="0"/>
          <wp:wrapSquare wrapText="bothSides"/>
          <wp:docPr id="2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7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831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821009B" w14:textId="77777777" w:rsidR="005F3DD7" w:rsidRDefault="005F3DD7">
    <w:pPr>
      <w:pStyle w:val="Header"/>
      <w:jc w:val="center"/>
    </w:pPr>
  </w:p>
  <w:p w14:paraId="7821009C" w14:textId="77777777" w:rsidR="005F3DD7" w:rsidRDefault="005F3DD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C31"/>
    <w:multiLevelType w:val="multilevel"/>
    <w:tmpl w:val="7BB69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8770A4"/>
    <w:multiLevelType w:val="multilevel"/>
    <w:tmpl w:val="04EC1E08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DF5E83"/>
    <w:multiLevelType w:val="multilevel"/>
    <w:tmpl w:val="16DA12DE"/>
    <w:lvl w:ilvl="0">
      <w:start w:val="1"/>
      <w:numFmt w:val="bullet"/>
      <w:pStyle w:val="Bullet3"/>
      <w:lvlText w:val="o"/>
      <w:lvlJc w:val="left"/>
      <w:pPr>
        <w:tabs>
          <w:tab w:val="num" w:pos="0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CB04B1"/>
    <w:multiLevelType w:val="multilevel"/>
    <w:tmpl w:val="4D10F512"/>
    <w:lvl w:ilvl="0">
      <w:start w:val="1"/>
      <w:numFmt w:val="decimal"/>
      <w:pStyle w:val="Appendix"/>
      <w:lvlText w:val="APPENDIX %1"/>
      <w:lvlJc w:val="left"/>
      <w:pPr>
        <w:tabs>
          <w:tab w:val="num" w:pos="0"/>
        </w:tabs>
        <w:ind w:left="1701" w:hanging="1701"/>
      </w:pPr>
      <w:rPr>
        <w:rFonts w:ascii="Calibri (Body)" w:hAnsi="Calibri (Body)"/>
        <w:b/>
        <w:bCs w:val="0"/>
        <w:i w:val="0"/>
        <w:iCs w:val="0"/>
        <w:caps/>
        <w:strike w:val="0"/>
        <w:dstrike w:val="0"/>
        <w:outline w:val="0"/>
        <w:shadow w:val="0"/>
        <w:emboss w:val="0"/>
        <w:imprint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</w:rPr>
    </w:lvl>
    <w:lvl w:ilvl="1">
      <w:start w:val="1"/>
      <w:numFmt w:val="decimal"/>
      <w:pStyle w:val="AppendixHead1"/>
      <w:lvlText w:val="%2."/>
      <w:lvlJc w:val="left"/>
      <w:pPr>
        <w:tabs>
          <w:tab w:val="num" w:pos="0"/>
        </w:tabs>
        <w:ind w:left="907" w:hanging="907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47" w:hanging="1247"/>
      </w:pPr>
    </w:lvl>
    <w:lvl w:ilvl="3">
      <w:start w:val="1"/>
      <w:numFmt w:val="decimal"/>
      <w:pStyle w:val="AppendixHead3"/>
      <w:lvlText w:val="%2.%3.%4."/>
      <w:lvlJc w:val="left"/>
      <w:pPr>
        <w:tabs>
          <w:tab w:val="num" w:pos="0"/>
        </w:tabs>
        <w:ind w:left="1588" w:hanging="1588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1758" w:hanging="175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7722057"/>
    <w:multiLevelType w:val="multilevel"/>
    <w:tmpl w:val="D5549206"/>
    <w:lvl w:ilvl="0">
      <w:start w:val="1"/>
      <w:numFmt w:val="bullet"/>
      <w:pStyle w:val="Bullet2"/>
      <w:lvlText w:val=""/>
      <w:lvlJc w:val="left"/>
      <w:pPr>
        <w:tabs>
          <w:tab w:val="num" w:pos="0"/>
        </w:tabs>
        <w:ind w:left="851" w:hanging="426"/>
      </w:pPr>
      <w:rPr>
        <w:rFonts w:ascii="Symbol" w:hAnsi="Symbol" w:cs="Symbol" w:hint="default"/>
        <w:color w:val="B2C1ED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1B25A9"/>
    <w:multiLevelType w:val="multilevel"/>
    <w:tmpl w:val="0D8622A8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ascii="Calibri" w:hAnsi="Calibri"/>
        <w:color w:val="00558C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29C22B5D"/>
    <w:multiLevelType w:val="multilevel"/>
    <w:tmpl w:val="970C4490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tabs>
          <w:tab w:val="num" w:pos="0"/>
        </w:tabs>
        <w:ind w:left="2268" w:hanging="567"/>
      </w:pPr>
      <w:rPr>
        <w:rFonts w:asciiTheme="minorHAnsi" w:hAnsiTheme="minorHAnsi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58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218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3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29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658" w:hanging="360"/>
      </w:pPr>
    </w:lvl>
  </w:abstractNum>
  <w:abstractNum w:abstractNumId="7" w15:restartNumberingAfterBreak="0">
    <w:nsid w:val="3182071F"/>
    <w:multiLevelType w:val="multilevel"/>
    <w:tmpl w:val="A2506C6E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31B079A4"/>
    <w:multiLevelType w:val="multilevel"/>
    <w:tmpl w:val="CA6E9D0A"/>
    <w:lvl w:ilvl="0">
      <w:start w:val="1"/>
      <w:numFmt w:val="upperLetter"/>
      <w:pStyle w:val="Annex"/>
      <w:lvlText w:val="ANNEX %1"/>
      <w:lvlJc w:val="left"/>
      <w:pPr>
        <w:tabs>
          <w:tab w:val="num" w:pos="0"/>
        </w:tabs>
        <w:ind w:left="851" w:hanging="851"/>
      </w:pPr>
      <w:rPr>
        <w:rFonts w:asciiTheme="minorHAnsi" w:hAnsiTheme="minorHAnsi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851"/>
      </w:pPr>
      <w:rPr>
        <w:rFonts w:ascii="Calibri" w:hAnsi="Calibri"/>
        <w:b/>
        <w:i w:val="0"/>
        <w:caps/>
        <w:color w:val="00558C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21" w:hanging="1021"/>
      </w:pPr>
      <w:rPr>
        <w:rFonts w:ascii="Calibri" w:hAnsi="Calibri"/>
        <w:b/>
        <w:i w:val="0"/>
        <w:vanish w:val="0"/>
        <w:color w:val="00558C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ascii="Calibri" w:hAnsi="Calibri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tabs>
          <w:tab w:val="num" w:pos="0"/>
        </w:tabs>
        <w:ind w:left="1134" w:hanging="1134"/>
      </w:pPr>
      <w:rPr>
        <w:rFonts w:ascii="Calibri" w:hAnsi="Calibri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1" w:hanging="851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51" w:hanging="851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1" w:hanging="851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1" w:hanging="851"/>
      </w:pPr>
    </w:lvl>
  </w:abstractNum>
  <w:abstractNum w:abstractNumId="9" w15:restartNumberingAfterBreak="0">
    <w:nsid w:val="3A8A0BF2"/>
    <w:multiLevelType w:val="multilevel"/>
    <w:tmpl w:val="03149262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9D4BB3"/>
    <w:multiLevelType w:val="multilevel"/>
    <w:tmpl w:val="92A41C98"/>
    <w:lvl w:ilvl="0">
      <w:start w:val="1"/>
      <w:numFmt w:val="decimal"/>
      <w:pStyle w:val="AnnexFigureCaption"/>
      <w:lvlText w:val="Figure %1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C6D6C8F"/>
    <w:multiLevelType w:val="multilevel"/>
    <w:tmpl w:val="DCDEB69E"/>
    <w:lvl w:ilvl="0">
      <w:start w:val="1"/>
      <w:numFmt w:val="bullet"/>
      <w:pStyle w:val="Bullet1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558C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544C13"/>
    <w:multiLevelType w:val="multilevel"/>
    <w:tmpl w:val="53F8BD8E"/>
    <w:lvl w:ilvl="0">
      <w:start w:val="1"/>
      <w:numFmt w:val="decimal"/>
      <w:pStyle w:val="Tablecaption"/>
      <w:lvlText w:val="Table %1"/>
      <w:lvlJc w:val="left"/>
      <w:pPr>
        <w:tabs>
          <w:tab w:val="num" w:pos="0"/>
        </w:tabs>
        <w:ind w:left="567" w:hanging="567"/>
      </w:pPr>
      <w:rPr>
        <w:rFonts w:ascii="Calibri" w:hAnsi="Calibri"/>
        <w:b w:val="0"/>
        <w:i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0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3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4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4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5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5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30" w:hanging="1440"/>
      </w:pPr>
    </w:lvl>
  </w:abstractNum>
  <w:abstractNum w:abstractNumId="13" w15:restartNumberingAfterBreak="0">
    <w:nsid w:val="4EA3164D"/>
    <w:multiLevelType w:val="multilevel"/>
    <w:tmpl w:val="9E0A7A22"/>
    <w:lvl w:ilvl="0">
      <w:start w:val="1"/>
      <w:numFmt w:val="decimal"/>
      <w:pStyle w:val="Equation1"/>
      <w:lvlText w:val="(%1)"/>
      <w:lvlJc w:val="left"/>
      <w:pPr>
        <w:tabs>
          <w:tab w:val="num" w:pos="0"/>
        </w:tabs>
        <w:ind w:left="360" w:hanging="360"/>
      </w:pPr>
      <w:rPr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574C5907"/>
    <w:multiLevelType w:val="multilevel"/>
    <w:tmpl w:val="5A087814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B081E46"/>
    <w:multiLevelType w:val="multilevel"/>
    <w:tmpl w:val="216EF600"/>
    <w:lvl w:ilvl="0">
      <w:start w:val="1"/>
      <w:numFmt w:val="decimal"/>
      <w:pStyle w:val="AnnexTablecaption"/>
      <w:lvlText w:val="Table %1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5B644672"/>
    <w:multiLevelType w:val="multilevel"/>
    <w:tmpl w:val="A6DE43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E2460EE"/>
    <w:multiLevelType w:val="multilevel"/>
    <w:tmpl w:val="AD98221C"/>
    <w:lvl w:ilvl="0">
      <w:start w:val="1"/>
      <w:numFmt w:val="decimal"/>
      <w:pStyle w:val="Figurecaption"/>
      <w:lvlText w:val="Figure %1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741E6764"/>
    <w:multiLevelType w:val="multilevel"/>
    <w:tmpl w:val="4D1456D0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74F93C50"/>
    <w:multiLevelType w:val="multilevel"/>
    <w:tmpl w:val="032AC7FE"/>
    <w:lvl w:ilvl="0">
      <w:start w:val="1"/>
      <w:numFmt w:val="bullet"/>
      <w:pStyle w:val="Tableinsetlist"/>
      <w:lvlText w:val=""/>
      <w:lvlJc w:val="left"/>
      <w:pPr>
        <w:tabs>
          <w:tab w:val="num" w:pos="0"/>
        </w:tabs>
        <w:ind w:left="397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5047AA4"/>
    <w:multiLevelType w:val="multilevel"/>
    <w:tmpl w:val="5DF4F08E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4F51DD"/>
    <w:multiLevelType w:val="multilevel"/>
    <w:tmpl w:val="7FE86706"/>
    <w:lvl w:ilvl="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778769D"/>
    <w:multiLevelType w:val="multilevel"/>
    <w:tmpl w:val="7FB25FE2"/>
    <w:lvl w:ilvl="0">
      <w:start w:val="1"/>
      <w:numFmt w:val="bullet"/>
      <w:pStyle w:val="InsetList"/>
      <w:lvlText w:val=""/>
      <w:lvlJc w:val="left"/>
      <w:pPr>
        <w:tabs>
          <w:tab w:val="num" w:pos="0"/>
        </w:tabs>
        <w:ind w:left="680" w:hanging="396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B011A93"/>
    <w:multiLevelType w:val="multilevel"/>
    <w:tmpl w:val="40988358"/>
    <w:lvl w:ilvl="0">
      <w:start w:val="1"/>
      <w:numFmt w:val="decimal"/>
      <w:pStyle w:val="Furtherreading"/>
      <w:lvlText w:val="[%1]"/>
      <w:lvlJc w:val="left"/>
      <w:pPr>
        <w:tabs>
          <w:tab w:val="num" w:pos="0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4" w15:restartNumberingAfterBreak="0">
    <w:nsid w:val="7BEA15CC"/>
    <w:multiLevelType w:val="multilevel"/>
    <w:tmpl w:val="BAE8C696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902722">
    <w:abstractNumId w:val="5"/>
  </w:num>
  <w:num w:numId="2" w16cid:durableId="753362219">
    <w:abstractNumId w:val="16"/>
  </w:num>
  <w:num w:numId="3" w16cid:durableId="1707024299">
    <w:abstractNumId w:val="9"/>
  </w:num>
  <w:num w:numId="4" w16cid:durableId="1410927808">
    <w:abstractNumId w:val="18"/>
  </w:num>
  <w:num w:numId="5" w16cid:durableId="1388263558">
    <w:abstractNumId w:val="24"/>
  </w:num>
  <w:num w:numId="6" w16cid:durableId="569656272">
    <w:abstractNumId w:val="7"/>
  </w:num>
  <w:num w:numId="7" w16cid:durableId="1145976489">
    <w:abstractNumId w:val="14"/>
  </w:num>
  <w:num w:numId="8" w16cid:durableId="1034110120">
    <w:abstractNumId w:val="21"/>
  </w:num>
  <w:num w:numId="9" w16cid:durableId="467284463">
    <w:abstractNumId w:val="20"/>
  </w:num>
  <w:num w:numId="10" w16cid:durableId="73092082">
    <w:abstractNumId w:val="1"/>
  </w:num>
  <w:num w:numId="11" w16cid:durableId="1428842275">
    <w:abstractNumId w:val="11"/>
  </w:num>
  <w:num w:numId="12" w16cid:durableId="1603873491">
    <w:abstractNumId w:val="4"/>
  </w:num>
  <w:num w:numId="13" w16cid:durableId="26611466">
    <w:abstractNumId w:val="8"/>
  </w:num>
  <w:num w:numId="14" w16cid:durableId="1705599736">
    <w:abstractNumId w:val="19"/>
  </w:num>
  <w:num w:numId="15" w16cid:durableId="799299516">
    <w:abstractNumId w:val="12"/>
  </w:num>
  <w:num w:numId="16" w16cid:durableId="294409301">
    <w:abstractNumId w:val="22"/>
  </w:num>
  <w:num w:numId="17" w16cid:durableId="611742874">
    <w:abstractNumId w:val="17"/>
  </w:num>
  <w:num w:numId="18" w16cid:durableId="381096875">
    <w:abstractNumId w:val="2"/>
  </w:num>
  <w:num w:numId="19" w16cid:durableId="152258761">
    <w:abstractNumId w:val="3"/>
  </w:num>
  <w:num w:numId="20" w16cid:durableId="802189740">
    <w:abstractNumId w:val="13"/>
  </w:num>
  <w:num w:numId="21" w16cid:durableId="1768891263">
    <w:abstractNumId w:val="23"/>
  </w:num>
  <w:num w:numId="22" w16cid:durableId="1352295698">
    <w:abstractNumId w:val="6"/>
  </w:num>
  <w:num w:numId="23" w16cid:durableId="380372698">
    <w:abstractNumId w:val="10"/>
  </w:num>
  <w:num w:numId="24" w16cid:durableId="1771925729">
    <w:abstractNumId w:val="15"/>
  </w:num>
  <w:num w:numId="25" w16cid:durableId="1997495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5F3DD7"/>
    <w:rsid w:val="00160306"/>
    <w:rsid w:val="0032164D"/>
    <w:rsid w:val="005F3DD7"/>
    <w:rsid w:val="0099531A"/>
    <w:rsid w:val="00C8709B"/>
    <w:rsid w:val="00EE14BA"/>
    <w:rsid w:val="00FD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10074"/>
  <w15:docId w15:val="{646213C5-D714-4577-82E7-14E46A728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1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caps w:val="0"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qFormat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25741F"/>
    <w:rPr>
      <w:rFonts w:asciiTheme="majorHAnsi" w:eastAsiaTheme="majorEastAsia" w:hAnsiTheme="majorHAnsi" w:cstheme="majorBidi"/>
      <w:b/>
      <w:caps/>
      <w:color w:val="00558C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25741F"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25741F"/>
    <w:rPr>
      <w:rFonts w:asciiTheme="majorHAnsi" w:eastAsiaTheme="majorEastAsia" w:hAnsiTheme="majorHAnsi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25741F"/>
    <w:rPr>
      <w:rFonts w:asciiTheme="majorHAnsi" w:eastAsiaTheme="majorEastAsia" w:hAnsiTheme="majorHAnsi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qFormat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qFormat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qFormat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character" w:customStyle="1" w:styleId="BodyTextIndentChar">
    <w:name w:val="Body Text Indent Char"/>
    <w:link w:val="BodyTextIndent"/>
    <w:qFormat/>
    <w:rsid w:val="00243228"/>
    <w:rPr>
      <w:rFonts w:ascii="Arial" w:hAnsi="Arial" w:cs="Times New Roman"/>
      <w:szCs w:val="24"/>
    </w:rPr>
  </w:style>
  <w:style w:type="character" w:customStyle="1" w:styleId="BodyTextIndent2Char">
    <w:name w:val="Body Text Indent 2 Char"/>
    <w:link w:val="BodyTextIndent2"/>
    <w:qFormat/>
    <w:rsid w:val="00243228"/>
    <w:rPr>
      <w:rFonts w:ascii="Arial" w:hAnsi="Arial" w:cs="Times New Roman"/>
      <w:szCs w:val="24"/>
      <w:lang w:eastAsia="de-DE"/>
    </w:rPr>
  </w:style>
  <w:style w:type="character" w:customStyle="1" w:styleId="FootnoteCharacters">
    <w:name w:val="Footnote Characters"/>
    <w:uiPriority w:val="99"/>
    <w:qFormat/>
    <w:rsid w:val="0025741F"/>
    <w:rPr>
      <w:rFonts w:asciiTheme="minorHAnsi" w:hAnsiTheme="minorHAnsi"/>
      <w:sz w:val="20"/>
      <w:vertAlign w:val="superscript"/>
    </w:rPr>
  </w:style>
  <w:style w:type="character" w:customStyle="1" w:styleId="FootnoteCharactersuser">
    <w:name w:val="Footnote Characters (user)"/>
    <w:qFormat/>
    <w:rPr>
      <w:rFonts w:asciiTheme="minorHAnsi" w:hAnsiTheme="minorHAnsi"/>
      <w:sz w:val="20"/>
      <w:vertAlign w:val="superscript"/>
    </w:rPr>
  </w:style>
  <w:style w:type="character" w:styleId="FootnoteReference">
    <w:name w:val="footnote reference"/>
    <w:rPr>
      <w:rFonts w:asciiTheme="minorHAnsi" w:hAnsiTheme="minorHAnsi"/>
      <w:sz w:val="20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character" w:customStyle="1" w:styleId="SubtitleChar">
    <w:name w:val="Subtitle Char"/>
    <w:link w:val="Subtitle"/>
    <w:qFormat/>
    <w:rsid w:val="00243228"/>
    <w:rPr>
      <w:rFonts w:ascii="Arial" w:hAnsi="Arial" w:cs="Arial"/>
      <w:szCs w:val="24"/>
    </w:rPr>
  </w:style>
  <w:style w:type="character" w:customStyle="1" w:styleId="TitleChar">
    <w:name w:val="Title Char"/>
    <w:basedOn w:val="DefaultParagraphFont"/>
    <w:link w:val="Title"/>
    <w:qFormat/>
    <w:rsid w:val="006E2121"/>
    <w:rPr>
      <w:rFonts w:ascii="Arial Bold" w:eastAsia="Times New Roman" w:hAnsi="Arial Bold" w:cs="Arial"/>
      <w:b/>
      <w:bCs/>
      <w:caps/>
      <w:color w:val="00558C"/>
      <w:kern w:val="2"/>
      <w:sz w:val="28"/>
      <w:szCs w:val="32"/>
    </w:rPr>
  </w:style>
  <w:style w:type="character" w:customStyle="1" w:styleId="BalloonTextChar">
    <w:name w:val="Balloon Text Char"/>
    <w:basedOn w:val="DefaultParagraphFont"/>
    <w:link w:val="BalloonText"/>
    <w:qFormat/>
    <w:rsid w:val="0025741F"/>
    <w:rPr>
      <w:rFonts w:ascii="Tahoma" w:eastAsiaTheme="minorHAnsi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nhideWhenUsed/>
    <w:qFormat/>
    <w:rsid w:val="0025741F"/>
    <w:rPr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Bullet2Char">
    <w:name w:val="Bullet 2 Char"/>
    <w:basedOn w:val="DefaultParagraphFont"/>
    <w:link w:val="Bullet2"/>
    <w:qFormat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character" w:customStyle="1" w:styleId="AnnexChar">
    <w:name w:val="Annex Char"/>
    <w:basedOn w:val="DefaultParagraphFont"/>
    <w:link w:val="Annex"/>
    <w:qFormat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character" w:styleId="Emphasis">
    <w:name w:val="Emphasis"/>
    <w:qFormat/>
    <w:rsid w:val="0025741F"/>
    <w:rPr>
      <w:i/>
      <w:iCs/>
    </w:rPr>
  </w:style>
  <w:style w:type="character" w:styleId="HTMLCite">
    <w:name w:val="HTML Cite"/>
    <w:qFormat/>
    <w:rsid w:val="0025741F"/>
    <w:rPr>
      <w:i/>
      <w:iCs/>
    </w:rPr>
  </w:style>
  <w:style w:type="character" w:customStyle="1" w:styleId="TextedesaisieCar">
    <w:name w:val="Texte de saisie Car"/>
    <w:basedOn w:val="DefaultParagraphFont"/>
    <w:link w:val="Textedesaisie"/>
    <w:qFormat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25741F"/>
    <w:rPr>
      <w:color w:val="808080"/>
    </w:rPr>
  </w:style>
  <w:style w:type="character" w:customStyle="1" w:styleId="MRNChar">
    <w:name w:val="MRN Char"/>
    <w:basedOn w:val="DefaultParagraphFont"/>
    <w:link w:val="MRN"/>
    <w:qFormat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character" w:customStyle="1" w:styleId="RevokesChar">
    <w:name w:val="Revokes Char"/>
    <w:basedOn w:val="DefaultParagraphFont"/>
    <w:link w:val="Revokes"/>
    <w:qFormat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character" w:customStyle="1" w:styleId="EquationChar">
    <w:name w:val="Equation Char"/>
    <w:basedOn w:val="BodyTextChar"/>
    <w:link w:val="Equation1"/>
    <w:qFormat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rtherreadingChar">
    <w:name w:val="Further reading Char"/>
    <w:basedOn w:val="BodyTextChar"/>
    <w:link w:val="Furtherreading"/>
    <w:qFormat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nnexFigureCaptionChar">
    <w:name w:val="Annex Figure Caption Char"/>
    <w:basedOn w:val="BodyTextChar"/>
    <w:link w:val="AnnexFigureCaption"/>
    <w:qFormat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character" w:customStyle="1" w:styleId="EmphasisParagraphChar">
    <w:name w:val="Emphasis Paragraph Char"/>
    <w:basedOn w:val="BodyTextChar"/>
    <w:link w:val="EmphasisParagraph"/>
    <w:qFormat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QuotationparagraphChar">
    <w:name w:val="Quotation paragraph Char"/>
    <w:basedOn w:val="BodyTextChar"/>
    <w:link w:val="Quotationparagraph"/>
    <w:qFormat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umberingSymbols">
    <w:name w:val="Numbering Symbols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user">
    <w:name w:val="Endnote Characters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styleId="Caption">
    <w:name w:val="caption"/>
    <w:basedOn w:val="Normal"/>
    <w:next w:val="Normal"/>
    <w:uiPriority w:val="35"/>
    <w:qFormat/>
    <w:rsid w:val="0025741F"/>
    <w:rPr>
      <w:b/>
      <w:bCs/>
      <w:i/>
      <w:color w:val="575756"/>
      <w:sz w:val="22"/>
      <w:u w:val="single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1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qFormat/>
    <w:rsid w:val="008D1694"/>
    <w:pPr>
      <w:numPr>
        <w:numId w:val="3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qFormat/>
    <w:rsid w:val="008D1694"/>
    <w:pPr>
      <w:numPr>
        <w:numId w:val="4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qFormat/>
    <w:rsid w:val="008D1694"/>
    <w:pPr>
      <w:numPr>
        <w:ilvl w:val="1"/>
        <w:numId w:val="4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qFormat/>
    <w:rsid w:val="008D1694"/>
    <w:pPr>
      <w:numPr>
        <w:ilvl w:val="2"/>
        <w:numId w:val="4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qFormat/>
    <w:rsid w:val="008D1694"/>
    <w:pPr>
      <w:numPr>
        <w:ilvl w:val="3"/>
        <w:numId w:val="4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qFormat/>
    <w:rsid w:val="008D1694"/>
    <w:pPr>
      <w:numPr>
        <w:numId w:val="5"/>
      </w:numPr>
      <w:tabs>
        <w:tab w:val="left" w:pos="1418"/>
      </w:tabs>
      <w:spacing w:before="120" w:after="120"/>
      <w:jc w:val="center"/>
    </w:pPr>
    <w:rPr>
      <w:i/>
    </w:rPr>
  </w:style>
  <w:style w:type="paragraph" w:customStyle="1" w:styleId="Bullet1">
    <w:name w:val="Bullet 1"/>
    <w:basedOn w:val="Normal"/>
    <w:qFormat/>
    <w:rsid w:val="0025741F"/>
    <w:pPr>
      <w:numPr>
        <w:numId w:val="11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12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18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7"/>
      </w:numPr>
      <w:spacing w:before="120" w:after="120"/>
      <w:jc w:val="center"/>
    </w:pPr>
    <w:rPr>
      <w:i/>
      <w:szCs w:val="20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List1">
    <w:name w:val="List 1"/>
    <w:basedOn w:val="Normal"/>
    <w:qFormat/>
    <w:rsid w:val="0025741F"/>
    <w:pPr>
      <w:numPr>
        <w:numId w:val="10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qFormat/>
    <w:rsid w:val="00765622"/>
    <w:pPr>
      <w:widowControl w:val="0"/>
      <w:numPr>
        <w:ilvl w:val="2"/>
        <w:numId w:val="10"/>
      </w:numPr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qFormat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qFormat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paragraph" w:styleId="BodyTextIndent2">
    <w:name w:val="Body Text Indent 2"/>
    <w:basedOn w:val="Normal"/>
    <w:link w:val="BodyTextIndent2Char"/>
    <w:qFormat/>
    <w:rsid w:val="008D1694"/>
    <w:pPr>
      <w:spacing w:after="120"/>
      <w:ind w:left="1134"/>
      <w:jc w:val="both"/>
    </w:pPr>
    <w:rPr>
      <w:lang w:eastAsia="de-DE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"/>
      <w:sz w:val="28"/>
      <w:szCs w:val="32"/>
      <w:lang w:eastAsia="en-GB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0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qFormat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tabs>
        <w:tab w:val="left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qFormat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qFormat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qFormat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qFormat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paragraph" w:customStyle="1" w:styleId="Appendix">
    <w:name w:val="Appendix"/>
    <w:next w:val="BodyText"/>
    <w:qFormat/>
    <w:rsid w:val="0025741F"/>
    <w:pPr>
      <w:numPr>
        <w:numId w:val="19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qFormat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0A38"/>
    <w:pPr>
      <w:ind w:left="720"/>
      <w:contextualSpacing/>
    </w:p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25741F"/>
    <w:rPr>
      <w:b/>
      <w:bCs/>
    </w:rPr>
  </w:style>
  <w:style w:type="paragraph" w:customStyle="1" w:styleId="Documenttype">
    <w:name w:val="Document type"/>
    <w:basedOn w:val="Normal"/>
    <w:qFormat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customStyle="1" w:styleId="Heading1separationline">
    <w:name w:val="Heading 1 separation line"/>
    <w:basedOn w:val="Normal"/>
    <w:next w:val="BodyText"/>
    <w:qFormat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qFormat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qFormat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qFormat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qFormat/>
    <w:rsid w:val="0025741F"/>
    <w:pPr>
      <w:spacing w:before="40" w:line="180" w:lineRule="exact"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qFormat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qFormat/>
    <w:rsid w:val="0025741F"/>
    <w:rPr>
      <w:b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19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rPr>
      <w:smallCaps/>
    </w:rPr>
  </w:style>
  <w:style w:type="paragraph" w:customStyle="1" w:styleId="AnnexHead4">
    <w:name w:val="Annex Head 4"/>
    <w:basedOn w:val="AnnexHead3"/>
    <w:next w:val="BodyText"/>
    <w:qFormat/>
    <w:rsid w:val="0025741F"/>
    <w:rPr>
      <w:caps w:val="0"/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1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qFormat/>
    <w:rsid w:val="0025741F"/>
    <w:pPr>
      <w:spacing w:after="120"/>
      <w:ind w:left="360"/>
    </w:pPr>
    <w:rPr>
      <w:sz w:val="16"/>
      <w:szCs w:val="16"/>
    </w:rPr>
  </w:style>
  <w:style w:type="paragraph" w:customStyle="1" w:styleId="InsetList">
    <w:name w:val="Inset List"/>
    <w:basedOn w:val="Normal"/>
    <w:qFormat/>
    <w:rsid w:val="0025741F"/>
    <w:pPr>
      <w:numPr>
        <w:numId w:val="16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qFormat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15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2"/>
      </w:numPr>
      <w:contextualSpacing/>
    </w:pPr>
  </w:style>
  <w:style w:type="paragraph" w:customStyle="1" w:styleId="Footereditionno">
    <w:name w:val="Footer edition no."/>
    <w:basedOn w:val="Normal"/>
    <w:qFormat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22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22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qFormat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paragraph" w:styleId="NormalWeb">
    <w:name w:val="Normal (Web)"/>
    <w:basedOn w:val="Normal"/>
    <w:uiPriority w:val="99"/>
    <w:qFormat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qFormat/>
    <w:rsid w:val="0025741F"/>
    <w:pPr>
      <w:tabs>
        <w:tab w:val="left" w:pos="1134"/>
        <w:tab w:val="right" w:pos="9781"/>
      </w:tabs>
    </w:pPr>
  </w:style>
  <w:style w:type="paragraph" w:customStyle="1" w:styleId="Default">
    <w:name w:val="Default"/>
    <w:qFormat/>
    <w:rsid w:val="0025741F"/>
    <w:rPr>
      <w:rFonts w:ascii="Arial" w:eastAsia="Times New Roman" w:hAnsi="Arial" w:cs="Arial"/>
      <w:color w:val="000000"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unhideWhenUsed/>
    <w:qFormat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qFormat/>
    <w:rsid w:val="0025741F"/>
    <w:pPr>
      <w:numPr>
        <w:numId w:val="14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qFormat/>
    <w:rsid w:val="0025741F"/>
    <w:rPr>
      <w:color w:val="000000" w:themeColor="text1"/>
      <w:sz w:val="22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24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17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qFormat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qFormat/>
    <w:rsid w:val="0025741F"/>
    <w:pPr>
      <w:pBdr>
        <w:top w:val="single" w:sz="4" w:space="1" w:color="000000"/>
      </w:pBdr>
      <w:tabs>
        <w:tab w:val="right" w:pos="15309"/>
      </w:tabs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qFormat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qFormat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qFormat/>
    <w:rsid w:val="0025741F"/>
    <w:pPr>
      <w:pBdr>
        <w:top w:val="single" w:sz="4" w:space="1" w:color="000000"/>
      </w:pBdr>
      <w:tabs>
        <w:tab w:val="right" w:pos="10206"/>
      </w:tabs>
    </w:pPr>
    <w:rPr>
      <w:b/>
      <w:color w:val="00558C"/>
      <w:sz w:val="15"/>
      <w:lang w:val="en-US"/>
    </w:rPr>
  </w:style>
  <w:style w:type="paragraph" w:customStyle="1" w:styleId="Documentname">
    <w:name w:val="Document name"/>
    <w:basedOn w:val="Documenttype"/>
    <w:qFormat/>
    <w:rsid w:val="0025741F"/>
    <w:pPr>
      <w:ind w:left="0" w:right="0"/>
    </w:pPr>
    <w:rPr>
      <w:b w:val="0"/>
    </w:rPr>
  </w:style>
  <w:style w:type="paragraph" w:customStyle="1" w:styleId="Style1">
    <w:name w:val="Style1"/>
    <w:basedOn w:val="Tableheading"/>
    <w:qFormat/>
    <w:rsid w:val="0025741F"/>
  </w:style>
  <w:style w:type="paragraph" w:customStyle="1" w:styleId="Style2">
    <w:name w:val="Style2"/>
    <w:basedOn w:val="TOC3"/>
    <w:autoRedefine/>
    <w:qFormat/>
    <w:rsid w:val="0025741F"/>
    <w:pPr>
      <w:tabs>
        <w:tab w:val="left" w:pos="1985"/>
        <w:tab w:val="right" w:pos="10195"/>
      </w:tabs>
    </w:pPr>
    <w:rPr>
      <w:rFonts w:eastAsiaTheme="minorEastAsia"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qFormat/>
    <w:rsid w:val="0025741F"/>
    <w:pPr>
      <w:ind w:right="14317"/>
    </w:pPr>
  </w:style>
  <w:style w:type="paragraph" w:styleId="Revision">
    <w:name w:val="Revision"/>
    <w:uiPriority w:val="99"/>
    <w:semiHidden/>
    <w:qFormat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qFormat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qFormat/>
    <w:rsid w:val="0025741F"/>
    <w:pPr>
      <w:keepNext w:val="0"/>
      <w:suppressLineNumbers/>
      <w:tabs>
        <w:tab w:val="left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sz w:val="24"/>
      <w:szCs w:val="20"/>
      <w:lang w:eastAsia="en-AU"/>
    </w:rPr>
  </w:style>
  <w:style w:type="paragraph" w:customStyle="1" w:styleId="MRN">
    <w:name w:val="MRN"/>
    <w:basedOn w:val="Normal"/>
    <w:link w:val="MRNChar"/>
    <w:qFormat/>
    <w:rsid w:val="0025741F"/>
    <w:rPr>
      <w:b/>
      <w:color w:val="00558C"/>
      <w:sz w:val="28"/>
    </w:rPr>
  </w:style>
  <w:style w:type="paragraph" w:customStyle="1" w:styleId="Revokes">
    <w:name w:val="Revokes"/>
    <w:basedOn w:val="Documentdate"/>
    <w:link w:val="RevokesChar"/>
    <w:qFormat/>
    <w:rsid w:val="0025741F"/>
    <w:rPr>
      <w:i/>
    </w:rPr>
  </w:style>
  <w:style w:type="paragraph" w:customStyle="1" w:styleId="Reference">
    <w:name w:val="Reference"/>
    <w:basedOn w:val="Normal"/>
    <w:qFormat/>
    <w:rsid w:val="0025741F"/>
    <w:pPr>
      <w:numPr>
        <w:numId w:val="8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1">
    <w:name w:val="Equation1"/>
    <w:basedOn w:val="BodyText"/>
    <w:next w:val="BodyText"/>
    <w:link w:val="EquationChar"/>
    <w:qFormat/>
    <w:rsid w:val="0025741F"/>
    <w:pPr>
      <w:numPr>
        <w:numId w:val="20"/>
      </w:numPr>
      <w:spacing w:before="60"/>
      <w:jc w:val="right"/>
    </w:p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21"/>
      </w:numPr>
      <w:spacing w:before="60"/>
    </w:pPr>
  </w:style>
  <w:style w:type="paragraph" w:customStyle="1" w:styleId="Documentrevisiontabletitle">
    <w:name w:val="Document revision table title"/>
    <w:basedOn w:val="Normal"/>
    <w:qFormat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23"/>
      </w:numPr>
      <w:jc w:val="center"/>
    </w:pPr>
    <w:rPr>
      <w:i/>
      <w:color w:val="00558C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19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qFormat/>
    <w:rsid w:val="0025741F"/>
    <w:pPr>
      <w:ind w:left="425" w:right="709"/>
    </w:pPr>
    <w:rPr>
      <w:i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ind w:left="567" w:right="707"/>
    </w:pPr>
  </w:style>
  <w:style w:type="paragraph" w:customStyle="1" w:styleId="HeaderLeft">
    <w:name w:val="Header Left"/>
    <w:basedOn w:val="Header"/>
    <w:qFormat/>
  </w:style>
  <w:style w:type="paragraph" w:customStyle="1" w:styleId="Figure0">
    <w:name w:val="Figure"/>
    <w:basedOn w:val="Caption"/>
    <w:qFormat/>
  </w:style>
  <w:style w:type="paragraph" w:customStyle="1" w:styleId="FrameContents">
    <w:name w:val="Frame Contents"/>
    <w:basedOn w:val="Normal"/>
    <w:qFormat/>
  </w:style>
  <w:style w:type="paragraph" w:customStyle="1" w:styleId="FrameContentsuser">
    <w:name w:val="Frame Contents (user)"/>
    <w:basedOn w:val="Normal"/>
    <w:qFormat/>
  </w:style>
  <w:style w:type="numbering" w:styleId="ArticleSection">
    <w:name w:val="Outline List 3"/>
    <w:qFormat/>
    <w:rsid w:val="0025741F"/>
  </w:style>
  <w:style w:type="numbering" w:customStyle="1" w:styleId="Bullet">
    <w:name w:val="Bullet •"/>
    <w:qFormat/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table" w:customStyle="1" w:styleId="TableGrid1">
    <w:name w:val="Table Grid1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5B9AD3-8B97-48CE-9314-8517B391A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246</Words>
  <Characters>1386</Characters>
  <Application>Microsoft Office Word</Application>
  <DocSecurity>0</DocSecurity>
  <Lines>34</Lines>
  <Paragraphs>29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dc:description/>
  <cp:lastModifiedBy>Alisa Nechyporuk</cp:lastModifiedBy>
  <cp:revision>66</cp:revision>
  <dcterms:created xsi:type="dcterms:W3CDTF">2021-08-28T15:13:00Z</dcterms:created>
  <dcterms:modified xsi:type="dcterms:W3CDTF">2026-03-19T09:02:00Z</dcterms:modified>
  <dc:language>en-DK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GrammarlyDocumentId">
    <vt:lpwstr>5bf501e4-92ca-4866-8273-c6e2558d9058</vt:lpwstr>
  </property>
</Properties>
</file>